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7BF8" w14:textId="01770F3A" w:rsidR="00215D10" w:rsidRPr="009E5A83" w:rsidRDefault="00044BA3" w:rsidP="00675224">
      <w:pPr>
        <w:tabs>
          <w:tab w:val="left" w:pos="8889"/>
        </w:tabs>
        <w:spacing w:after="0" w:line="240" w:lineRule="auto"/>
        <w:rPr>
          <w:rFonts w:ascii="Arial" w:hAnsi="Arial" w:cs="Arial"/>
          <w:sz w:val="18"/>
          <w:szCs w:val="18"/>
          <w:u w:val="single"/>
        </w:rPr>
      </w:pPr>
      <w:r w:rsidRPr="009E5A83">
        <w:rPr>
          <w:rFonts w:ascii="Arial" w:hAnsi="Arial" w:cs="Arial"/>
          <w:sz w:val="18"/>
          <w:szCs w:val="18"/>
          <w:u w:val="single"/>
        </w:rPr>
        <w:t>SROI- regio ZOU</w:t>
      </w:r>
      <w:r w:rsidR="009E5A83">
        <w:rPr>
          <w:rFonts w:ascii="Arial" w:hAnsi="Arial" w:cs="Arial"/>
          <w:sz w:val="18"/>
          <w:szCs w:val="18"/>
          <w:u w:val="single"/>
        </w:rPr>
        <w:t xml:space="preserve"> / Wmo en Jeugd</w:t>
      </w:r>
    </w:p>
    <w:p w14:paraId="508A0E87" w14:textId="5B5C40E9" w:rsidR="00044BA3" w:rsidRPr="009E5A83" w:rsidRDefault="00044BA3" w:rsidP="00675224">
      <w:pPr>
        <w:tabs>
          <w:tab w:val="left" w:pos="8889"/>
        </w:tabs>
        <w:spacing w:after="0" w:line="240" w:lineRule="auto"/>
        <w:rPr>
          <w:rFonts w:ascii="Arial" w:hAnsi="Arial" w:cs="Arial"/>
          <w:sz w:val="18"/>
          <w:szCs w:val="18"/>
          <w:u w:val="single"/>
        </w:rPr>
      </w:pPr>
    </w:p>
    <w:p w14:paraId="7D331736" w14:textId="6E20ADF5" w:rsidR="00044BA3" w:rsidRPr="009E5A83" w:rsidRDefault="00044BA3" w:rsidP="00675224">
      <w:pPr>
        <w:tabs>
          <w:tab w:val="left" w:pos="8889"/>
        </w:tabs>
        <w:spacing w:after="0" w:line="240" w:lineRule="auto"/>
        <w:rPr>
          <w:rFonts w:ascii="Arial" w:hAnsi="Arial" w:cs="Arial"/>
          <w:sz w:val="18"/>
          <w:szCs w:val="18"/>
          <w:u w:val="single"/>
        </w:rPr>
      </w:pPr>
      <w:r w:rsidRPr="009E5A83">
        <w:rPr>
          <w:rFonts w:ascii="Arial" w:hAnsi="Arial" w:cs="Arial"/>
          <w:sz w:val="18"/>
          <w:szCs w:val="18"/>
          <w:u w:val="single"/>
        </w:rPr>
        <w:t>Voorbeelden</w:t>
      </w:r>
    </w:p>
    <w:p w14:paraId="167D4E39" w14:textId="602E8F89" w:rsidR="00CC3FB6" w:rsidRPr="009E5A83" w:rsidRDefault="00CC3FB6" w:rsidP="00675224">
      <w:pPr>
        <w:tabs>
          <w:tab w:val="left" w:pos="8889"/>
        </w:tabs>
        <w:spacing w:after="0" w:line="240" w:lineRule="auto"/>
        <w:rPr>
          <w:rFonts w:ascii="Arial" w:hAnsi="Arial" w:cs="Arial"/>
          <w:sz w:val="18"/>
          <w:szCs w:val="18"/>
          <w:u w:val="single"/>
        </w:rPr>
      </w:pPr>
    </w:p>
    <w:p w14:paraId="754568C3" w14:textId="13BD7458" w:rsidR="00CC3FB6" w:rsidRPr="009E5A83" w:rsidRDefault="00CC3FB6" w:rsidP="00675224">
      <w:pPr>
        <w:tabs>
          <w:tab w:val="left" w:pos="8889"/>
        </w:tabs>
        <w:spacing w:after="0" w:line="240" w:lineRule="auto"/>
        <w:rPr>
          <w:rFonts w:ascii="Arial" w:hAnsi="Arial" w:cs="Arial"/>
          <w:sz w:val="18"/>
          <w:szCs w:val="18"/>
        </w:rPr>
      </w:pPr>
      <w:r w:rsidRPr="009E5A83">
        <w:rPr>
          <w:rFonts w:ascii="Arial" w:hAnsi="Arial" w:cs="Arial"/>
          <w:sz w:val="18"/>
          <w:szCs w:val="18"/>
        </w:rPr>
        <w:t xml:space="preserve">Voor alle voorbeelden geldt: leg het voor aan </w:t>
      </w:r>
      <w:hyperlink r:id="rId7" w:history="1">
        <w:r w:rsidRPr="009E5A83">
          <w:rPr>
            <w:rStyle w:val="Hyperlink"/>
            <w:rFonts w:ascii="Arial" w:hAnsi="Arial" w:cs="Arial"/>
            <w:sz w:val="18"/>
            <w:szCs w:val="18"/>
          </w:rPr>
          <w:t>wgsp@rsdkrh.nl</w:t>
        </w:r>
      </w:hyperlink>
      <w:r w:rsidRPr="009E5A83">
        <w:rPr>
          <w:rFonts w:ascii="Arial" w:hAnsi="Arial" w:cs="Arial"/>
          <w:sz w:val="18"/>
          <w:szCs w:val="18"/>
        </w:rPr>
        <w:t>. In overleg met en na goedkeuring door de RSD, wordt er door de RSD een SR</w:t>
      </w:r>
      <w:r w:rsidR="00044BA3" w:rsidRPr="009E5A83">
        <w:rPr>
          <w:rFonts w:ascii="Arial" w:hAnsi="Arial" w:cs="Arial"/>
          <w:sz w:val="18"/>
          <w:szCs w:val="18"/>
        </w:rPr>
        <w:t>OI</w:t>
      </w:r>
      <w:r w:rsidRPr="009E5A83">
        <w:rPr>
          <w:rFonts w:ascii="Arial" w:hAnsi="Arial" w:cs="Arial"/>
          <w:sz w:val="18"/>
          <w:szCs w:val="18"/>
        </w:rPr>
        <w:t>-waarde aan toegekend!</w:t>
      </w:r>
    </w:p>
    <w:p w14:paraId="7FC95E7A" w14:textId="6B3A5B44" w:rsidR="007845A0" w:rsidRPr="009E5A83" w:rsidRDefault="007845A0" w:rsidP="007845A0">
      <w:pPr>
        <w:spacing w:after="0" w:line="240" w:lineRule="auto"/>
        <w:rPr>
          <w:rFonts w:ascii="Arial" w:hAnsi="Arial" w:cs="Arial"/>
          <w:sz w:val="18"/>
          <w:szCs w:val="18"/>
        </w:rPr>
      </w:pPr>
    </w:p>
    <w:p w14:paraId="38CC1DBD" w14:textId="7699F62C" w:rsidR="007845A0" w:rsidRPr="009E5A83" w:rsidRDefault="007845A0" w:rsidP="00044BA3">
      <w:pPr>
        <w:pStyle w:val="Lijstalinea"/>
        <w:numPr>
          <w:ilvl w:val="0"/>
          <w:numId w:val="1"/>
        </w:numPr>
        <w:spacing w:after="0" w:line="240" w:lineRule="auto"/>
        <w:ind w:left="284" w:hanging="284"/>
        <w:rPr>
          <w:rFonts w:ascii="Arial" w:hAnsi="Arial" w:cs="Arial"/>
          <w:sz w:val="18"/>
          <w:szCs w:val="18"/>
        </w:rPr>
      </w:pPr>
      <w:r w:rsidRPr="009E5A83">
        <w:rPr>
          <w:rFonts w:ascii="Arial" w:hAnsi="Arial" w:cs="Arial"/>
          <w:sz w:val="18"/>
          <w:szCs w:val="18"/>
        </w:rPr>
        <w:t xml:space="preserve">Hulp aan vluchtelingen. </w:t>
      </w:r>
    </w:p>
    <w:p w14:paraId="612A52AB" w14:textId="6F92C3F6" w:rsidR="00113533" w:rsidRPr="009E5A83" w:rsidRDefault="00CC3FB6" w:rsidP="00044BA3">
      <w:pPr>
        <w:pStyle w:val="Lijstalinea"/>
        <w:spacing w:after="0" w:line="240" w:lineRule="auto"/>
        <w:ind w:left="284"/>
        <w:rPr>
          <w:rFonts w:ascii="Arial" w:hAnsi="Arial" w:cs="Arial"/>
          <w:sz w:val="18"/>
          <w:szCs w:val="18"/>
        </w:rPr>
      </w:pPr>
      <w:r w:rsidRPr="009E5A83">
        <w:rPr>
          <w:rFonts w:ascii="Arial" w:hAnsi="Arial" w:cs="Arial"/>
          <w:sz w:val="18"/>
          <w:szCs w:val="18"/>
        </w:rPr>
        <w:t>V</w:t>
      </w:r>
      <w:r w:rsidR="00113533" w:rsidRPr="009E5A83">
        <w:rPr>
          <w:rFonts w:ascii="Arial" w:hAnsi="Arial" w:cs="Arial"/>
          <w:sz w:val="18"/>
          <w:szCs w:val="18"/>
        </w:rPr>
        <w:t>luchtelingen hebben niet per definitie een afstand tot de arbeidsmarkt. Waar bijv. niet in voorzien wordt, is taalles. Dus taalles, of een taalmaatje, of in de bibliotheek gaan zitten en daar vluchtelingen helpen een netwerk op te bouwen, mag opgevoerd worden als SROI-realisatie.</w:t>
      </w:r>
    </w:p>
    <w:p w14:paraId="6C74A56E" w14:textId="670D09E2" w:rsidR="00CC3FB6" w:rsidRPr="009E5A83" w:rsidRDefault="00CC3FB6" w:rsidP="00044BA3">
      <w:pPr>
        <w:pStyle w:val="Lijstalinea"/>
        <w:spacing w:after="0" w:line="240" w:lineRule="auto"/>
        <w:ind w:left="284"/>
        <w:rPr>
          <w:rFonts w:ascii="Arial" w:hAnsi="Arial" w:cs="Arial"/>
          <w:sz w:val="18"/>
          <w:szCs w:val="18"/>
        </w:rPr>
      </w:pPr>
      <w:r w:rsidRPr="009E5A83">
        <w:rPr>
          <w:rFonts w:ascii="Arial" w:hAnsi="Arial" w:cs="Arial"/>
          <w:sz w:val="18"/>
          <w:szCs w:val="18"/>
        </w:rPr>
        <w:t>Overleg met Vluchtelingenwerk over waar behoefte aan is, is zinvol.</w:t>
      </w:r>
    </w:p>
    <w:p w14:paraId="7A58902B" w14:textId="1B3A48E7" w:rsidR="003D6B00" w:rsidRPr="009E5A83" w:rsidRDefault="003D6B00" w:rsidP="00044BA3">
      <w:pPr>
        <w:spacing w:after="0" w:line="240" w:lineRule="auto"/>
        <w:ind w:left="284" w:hanging="284"/>
        <w:rPr>
          <w:rFonts w:ascii="Arial" w:hAnsi="Arial" w:cs="Arial"/>
          <w:sz w:val="18"/>
          <w:szCs w:val="18"/>
        </w:rPr>
      </w:pPr>
    </w:p>
    <w:p w14:paraId="260B73A0" w14:textId="27312AB6" w:rsidR="003D6B00" w:rsidRPr="009E5A83" w:rsidRDefault="003D6B00" w:rsidP="00044BA3">
      <w:pPr>
        <w:pStyle w:val="Lijstalinea"/>
        <w:numPr>
          <w:ilvl w:val="0"/>
          <w:numId w:val="1"/>
        </w:numPr>
        <w:spacing w:after="0" w:line="240" w:lineRule="auto"/>
        <w:ind w:left="284" w:hanging="284"/>
        <w:rPr>
          <w:rFonts w:ascii="Arial" w:hAnsi="Arial" w:cs="Arial"/>
          <w:sz w:val="18"/>
          <w:szCs w:val="18"/>
        </w:rPr>
      </w:pPr>
      <w:r w:rsidRPr="009E5A83">
        <w:rPr>
          <w:rFonts w:ascii="Arial" w:hAnsi="Arial" w:cs="Arial"/>
          <w:sz w:val="18"/>
          <w:szCs w:val="18"/>
        </w:rPr>
        <w:t xml:space="preserve">Een voorlichtingsavond voor opa’s en oma’s van kinderen met </w:t>
      </w:r>
      <w:r w:rsidR="00CC3FB6" w:rsidRPr="009E5A83">
        <w:rPr>
          <w:rFonts w:ascii="Arial" w:hAnsi="Arial" w:cs="Arial"/>
          <w:sz w:val="18"/>
          <w:szCs w:val="18"/>
        </w:rPr>
        <w:t>bijv. ADHD of een stoornis in het autisme-spectrum.</w:t>
      </w:r>
    </w:p>
    <w:p w14:paraId="74717B55" w14:textId="70E4DA1D" w:rsidR="00B35A9C" w:rsidRPr="009E5A83" w:rsidRDefault="00B35A9C" w:rsidP="00044BA3">
      <w:pPr>
        <w:spacing w:after="0" w:line="240" w:lineRule="auto"/>
        <w:ind w:left="284" w:hanging="284"/>
        <w:rPr>
          <w:rFonts w:ascii="Arial" w:hAnsi="Arial" w:cs="Arial"/>
          <w:sz w:val="18"/>
          <w:szCs w:val="18"/>
        </w:rPr>
      </w:pPr>
    </w:p>
    <w:p w14:paraId="169086C5" w14:textId="091AE68D" w:rsidR="00CC3FB6" w:rsidRPr="009E5A83" w:rsidRDefault="00CC3FB6" w:rsidP="00044BA3">
      <w:pPr>
        <w:pStyle w:val="Lijstalinea"/>
        <w:numPr>
          <w:ilvl w:val="0"/>
          <w:numId w:val="1"/>
        </w:numPr>
        <w:spacing w:after="0" w:line="240" w:lineRule="auto"/>
        <w:ind w:left="284" w:hanging="284"/>
        <w:rPr>
          <w:rFonts w:ascii="Arial" w:eastAsia="Times New Roman" w:hAnsi="Arial" w:cs="Arial"/>
          <w:sz w:val="18"/>
          <w:szCs w:val="18"/>
        </w:rPr>
      </w:pPr>
      <w:r w:rsidRPr="009E5A83">
        <w:rPr>
          <w:rFonts w:ascii="Arial" w:eastAsia="Times New Roman" w:hAnsi="Arial" w:cs="Arial"/>
          <w:sz w:val="18"/>
          <w:szCs w:val="18"/>
        </w:rPr>
        <w:t>Een dag organiseren over gezond eten en bewegen, voor een bepaalde doelgroep.</w:t>
      </w:r>
    </w:p>
    <w:p w14:paraId="2B4FAD9F" w14:textId="77777777" w:rsidR="00CC3FB6" w:rsidRPr="009E5A83" w:rsidRDefault="00CC3FB6" w:rsidP="00044BA3">
      <w:pPr>
        <w:spacing w:after="0" w:line="240" w:lineRule="auto"/>
        <w:ind w:left="284" w:hanging="284"/>
        <w:rPr>
          <w:rFonts w:ascii="Arial" w:hAnsi="Arial" w:cs="Arial"/>
          <w:sz w:val="18"/>
          <w:szCs w:val="18"/>
        </w:rPr>
      </w:pPr>
    </w:p>
    <w:p w14:paraId="4285F0A0" w14:textId="07B9CF6F" w:rsidR="003D6B00" w:rsidRPr="009E5A83" w:rsidRDefault="003D6B00" w:rsidP="00044BA3">
      <w:pPr>
        <w:pStyle w:val="Lijstalinea"/>
        <w:numPr>
          <w:ilvl w:val="0"/>
          <w:numId w:val="1"/>
        </w:numPr>
        <w:spacing w:after="0" w:line="240" w:lineRule="auto"/>
        <w:ind w:left="284" w:hanging="284"/>
        <w:rPr>
          <w:rFonts w:ascii="Arial" w:hAnsi="Arial" w:cs="Arial"/>
          <w:sz w:val="18"/>
          <w:szCs w:val="18"/>
        </w:rPr>
      </w:pPr>
      <w:r w:rsidRPr="009E5A83">
        <w:rPr>
          <w:rFonts w:ascii="Arial" w:hAnsi="Arial" w:cs="Arial"/>
          <w:sz w:val="18"/>
          <w:szCs w:val="18"/>
        </w:rPr>
        <w:t>Een lotgenoten-contact evenement.</w:t>
      </w:r>
    </w:p>
    <w:p w14:paraId="0C119371" w14:textId="77777777" w:rsidR="00CC3FB6" w:rsidRPr="009E5A83" w:rsidRDefault="00CC3FB6" w:rsidP="00044BA3">
      <w:pPr>
        <w:pStyle w:val="Lijstalinea"/>
        <w:spacing w:after="0" w:line="240" w:lineRule="auto"/>
        <w:ind w:left="284" w:hanging="284"/>
        <w:rPr>
          <w:rFonts w:ascii="Arial" w:hAnsi="Arial" w:cs="Arial"/>
          <w:sz w:val="18"/>
          <w:szCs w:val="18"/>
        </w:rPr>
      </w:pPr>
    </w:p>
    <w:p w14:paraId="22EF4AC2" w14:textId="6893E052" w:rsidR="003D6B00" w:rsidRPr="009E5A83" w:rsidRDefault="003D6B00" w:rsidP="00044BA3">
      <w:pPr>
        <w:pStyle w:val="Lijstalinea"/>
        <w:numPr>
          <w:ilvl w:val="0"/>
          <w:numId w:val="1"/>
        </w:numPr>
        <w:spacing w:after="0" w:line="240" w:lineRule="auto"/>
        <w:ind w:left="284" w:hanging="284"/>
        <w:rPr>
          <w:rFonts w:ascii="Arial" w:hAnsi="Arial" w:cs="Arial"/>
          <w:sz w:val="18"/>
          <w:szCs w:val="18"/>
        </w:rPr>
      </w:pPr>
      <w:r w:rsidRPr="009E5A83">
        <w:rPr>
          <w:rFonts w:ascii="Arial" w:hAnsi="Arial" w:cs="Arial"/>
          <w:sz w:val="18"/>
          <w:szCs w:val="18"/>
        </w:rPr>
        <w:t>Helpen en behandelen via Warchild.</w:t>
      </w:r>
    </w:p>
    <w:p w14:paraId="5576C577" w14:textId="07E45A18" w:rsidR="00113533" w:rsidRPr="009E5A83" w:rsidRDefault="00113533" w:rsidP="00044BA3">
      <w:pPr>
        <w:spacing w:after="0" w:line="240" w:lineRule="auto"/>
        <w:ind w:left="284" w:hanging="284"/>
        <w:rPr>
          <w:rFonts w:ascii="Arial" w:hAnsi="Arial" w:cs="Arial"/>
          <w:sz w:val="18"/>
          <w:szCs w:val="18"/>
        </w:rPr>
      </w:pPr>
    </w:p>
    <w:p w14:paraId="12F8BBF4" w14:textId="77777777" w:rsidR="00CC3FB6" w:rsidRPr="009E5A83" w:rsidRDefault="00113533" w:rsidP="00044BA3">
      <w:pPr>
        <w:pStyle w:val="Lijstalinea"/>
        <w:numPr>
          <w:ilvl w:val="0"/>
          <w:numId w:val="1"/>
        </w:numPr>
        <w:spacing w:after="0" w:line="240" w:lineRule="auto"/>
        <w:ind w:left="284" w:hanging="284"/>
        <w:rPr>
          <w:rFonts w:ascii="Arial" w:hAnsi="Arial" w:cs="Arial"/>
          <w:sz w:val="18"/>
          <w:szCs w:val="18"/>
        </w:rPr>
      </w:pPr>
      <w:r w:rsidRPr="009E5A83">
        <w:rPr>
          <w:rFonts w:ascii="Arial" w:hAnsi="Arial" w:cs="Arial"/>
          <w:sz w:val="18"/>
          <w:szCs w:val="18"/>
        </w:rPr>
        <w:t xml:space="preserve">Een zorgaanbieder werkt samen voor een programma voor obesitas-kinderen met een sportclub, een fysio en een </w:t>
      </w:r>
      <w:r w:rsidR="00C43449" w:rsidRPr="009E5A83">
        <w:rPr>
          <w:rFonts w:ascii="Arial" w:hAnsi="Arial" w:cs="Arial"/>
          <w:sz w:val="18"/>
          <w:szCs w:val="18"/>
        </w:rPr>
        <w:t>diëtist</w:t>
      </w:r>
      <w:r w:rsidRPr="009E5A83">
        <w:rPr>
          <w:rFonts w:ascii="Arial" w:hAnsi="Arial" w:cs="Arial"/>
          <w:sz w:val="18"/>
          <w:szCs w:val="18"/>
        </w:rPr>
        <w:t>.</w:t>
      </w:r>
      <w:r w:rsidR="00CC3FB6" w:rsidRPr="009E5A83">
        <w:rPr>
          <w:rFonts w:ascii="Arial" w:hAnsi="Arial" w:cs="Arial"/>
          <w:sz w:val="18"/>
          <w:szCs w:val="18"/>
        </w:rPr>
        <w:t xml:space="preserve"> Aan h</w:t>
      </w:r>
      <w:r w:rsidRPr="009E5A83">
        <w:rPr>
          <w:rFonts w:ascii="Arial" w:hAnsi="Arial" w:cs="Arial"/>
          <w:sz w:val="18"/>
          <w:szCs w:val="18"/>
        </w:rPr>
        <w:t xml:space="preserve">et aandeel van deze zorgaanbieder (vrnl. Begeleiding ouders voor gedragsverandering op gebied van eten en bewegen) </w:t>
      </w:r>
      <w:r w:rsidR="00CC3FB6" w:rsidRPr="009E5A83">
        <w:rPr>
          <w:rFonts w:ascii="Arial" w:hAnsi="Arial" w:cs="Arial"/>
          <w:sz w:val="18"/>
          <w:szCs w:val="18"/>
        </w:rPr>
        <w:t>kan een SROI-waarde cf. aangeleverde begroting worden toegekend.</w:t>
      </w:r>
    </w:p>
    <w:p w14:paraId="6B4F4BEA" w14:textId="77777777" w:rsidR="00CC3FB6" w:rsidRPr="009E5A83" w:rsidRDefault="00CC3FB6" w:rsidP="00044BA3">
      <w:pPr>
        <w:pStyle w:val="Lijstalinea"/>
        <w:ind w:left="284" w:hanging="284"/>
        <w:rPr>
          <w:rFonts w:ascii="Arial" w:hAnsi="Arial" w:cs="Arial"/>
          <w:sz w:val="18"/>
          <w:szCs w:val="18"/>
        </w:rPr>
      </w:pPr>
    </w:p>
    <w:p w14:paraId="676583DF" w14:textId="60563F58" w:rsidR="00113533" w:rsidRPr="009E5A83" w:rsidRDefault="00CC3FB6" w:rsidP="00044BA3">
      <w:pPr>
        <w:pStyle w:val="Lijstalinea"/>
        <w:numPr>
          <w:ilvl w:val="0"/>
          <w:numId w:val="1"/>
        </w:numPr>
        <w:spacing w:after="0" w:line="240" w:lineRule="auto"/>
        <w:ind w:left="284" w:hanging="284"/>
        <w:rPr>
          <w:rFonts w:ascii="Arial" w:hAnsi="Arial" w:cs="Arial"/>
          <w:sz w:val="18"/>
          <w:szCs w:val="18"/>
        </w:rPr>
      </w:pPr>
      <w:r w:rsidRPr="009E5A83">
        <w:rPr>
          <w:rFonts w:ascii="Arial" w:hAnsi="Arial" w:cs="Arial"/>
          <w:sz w:val="18"/>
          <w:szCs w:val="18"/>
        </w:rPr>
        <w:t>H</w:t>
      </w:r>
      <w:r w:rsidR="003D2D21" w:rsidRPr="009E5A83">
        <w:rPr>
          <w:rFonts w:ascii="Arial" w:hAnsi="Arial" w:cs="Arial"/>
          <w:sz w:val="18"/>
          <w:szCs w:val="18"/>
        </w:rPr>
        <w:t xml:space="preserve">et toeleiden van mensen met een beperking/ggz/psychiatrie naar beweegactiviteiten en het geven van voorlichting aan sport- en fysio instellingen over hoe om te gaan met </w:t>
      </w:r>
      <w:r w:rsidR="00277396" w:rsidRPr="009E5A83">
        <w:rPr>
          <w:rFonts w:ascii="Arial" w:hAnsi="Arial" w:cs="Arial"/>
          <w:sz w:val="18"/>
          <w:szCs w:val="18"/>
        </w:rPr>
        <w:t>deze</w:t>
      </w:r>
      <w:r w:rsidR="003D2D21" w:rsidRPr="009E5A83">
        <w:rPr>
          <w:rFonts w:ascii="Arial" w:hAnsi="Arial" w:cs="Arial"/>
          <w:sz w:val="18"/>
          <w:szCs w:val="18"/>
        </w:rPr>
        <w:t xml:space="preserve"> cliënten en met elkaar uit te zoeken wat wel/niet werkt.</w:t>
      </w:r>
    </w:p>
    <w:p w14:paraId="6DC34CE7" w14:textId="7DDA1E9D" w:rsidR="003D6B00" w:rsidRPr="009E5A83" w:rsidRDefault="003D6B00" w:rsidP="00044BA3">
      <w:pPr>
        <w:spacing w:after="0" w:line="240" w:lineRule="auto"/>
        <w:ind w:left="284" w:hanging="284"/>
        <w:rPr>
          <w:rFonts w:ascii="Arial" w:hAnsi="Arial" w:cs="Arial"/>
          <w:sz w:val="18"/>
          <w:szCs w:val="18"/>
        </w:rPr>
      </w:pPr>
    </w:p>
    <w:p w14:paraId="33D5624D" w14:textId="6625153B" w:rsidR="00277396" w:rsidRPr="009E5A83" w:rsidRDefault="00277396" w:rsidP="00044BA3">
      <w:pPr>
        <w:pStyle w:val="Lijstalinea"/>
        <w:numPr>
          <w:ilvl w:val="0"/>
          <w:numId w:val="1"/>
        </w:numPr>
        <w:spacing w:after="0" w:line="240" w:lineRule="auto"/>
        <w:ind w:left="284" w:hanging="284"/>
        <w:rPr>
          <w:rFonts w:ascii="Arial" w:hAnsi="Arial" w:cs="Arial"/>
          <w:sz w:val="18"/>
          <w:szCs w:val="18"/>
        </w:rPr>
      </w:pPr>
      <w:r w:rsidRPr="009E5A83">
        <w:rPr>
          <w:rFonts w:ascii="Arial" w:hAnsi="Arial" w:cs="Arial"/>
          <w:sz w:val="18"/>
          <w:szCs w:val="18"/>
        </w:rPr>
        <w:t>Hulp en inzet van zorgaanbieders bij de Voedselbank en bijv. een Hospice.</w:t>
      </w:r>
    </w:p>
    <w:p w14:paraId="6A10AB43" w14:textId="77777777" w:rsidR="00044BA3" w:rsidRPr="009E5A83" w:rsidRDefault="00044BA3" w:rsidP="00044BA3">
      <w:pPr>
        <w:pStyle w:val="Lijstalinea"/>
        <w:ind w:left="284" w:hanging="284"/>
        <w:rPr>
          <w:rFonts w:ascii="Arial" w:hAnsi="Arial" w:cs="Arial"/>
          <w:sz w:val="18"/>
          <w:szCs w:val="18"/>
        </w:rPr>
      </w:pPr>
    </w:p>
    <w:p w14:paraId="37AC5A4A" w14:textId="014A0626" w:rsidR="00044BA3" w:rsidRPr="009E5A83" w:rsidRDefault="00044BA3" w:rsidP="00044BA3">
      <w:pPr>
        <w:pStyle w:val="Lijstalinea"/>
        <w:numPr>
          <w:ilvl w:val="0"/>
          <w:numId w:val="1"/>
        </w:numPr>
        <w:spacing w:after="0" w:line="240" w:lineRule="auto"/>
        <w:ind w:left="284" w:hanging="284"/>
        <w:rPr>
          <w:rFonts w:ascii="Arial" w:hAnsi="Arial" w:cs="Arial"/>
          <w:sz w:val="18"/>
          <w:szCs w:val="18"/>
        </w:rPr>
      </w:pPr>
      <w:r w:rsidRPr="009E5A83">
        <w:rPr>
          <w:rFonts w:ascii="Arial" w:hAnsi="Arial" w:cs="Arial"/>
          <w:sz w:val="18"/>
          <w:szCs w:val="18"/>
        </w:rPr>
        <w:t>Een activiteit organiseren voor ouderen in een verpleeghuis.</w:t>
      </w:r>
    </w:p>
    <w:p w14:paraId="06463F09" w14:textId="77777777" w:rsidR="00044BA3" w:rsidRPr="009E5A83" w:rsidRDefault="00044BA3" w:rsidP="00044BA3">
      <w:pPr>
        <w:pStyle w:val="Lijstalinea"/>
        <w:ind w:left="284" w:hanging="284"/>
        <w:rPr>
          <w:rFonts w:ascii="Arial" w:hAnsi="Arial" w:cs="Arial"/>
          <w:sz w:val="18"/>
          <w:szCs w:val="18"/>
        </w:rPr>
      </w:pPr>
    </w:p>
    <w:p w14:paraId="4BAB717C" w14:textId="1FB44173" w:rsidR="00044BA3" w:rsidRPr="009E5A83" w:rsidRDefault="00044BA3" w:rsidP="00044BA3">
      <w:pPr>
        <w:pStyle w:val="Lijstalinea"/>
        <w:numPr>
          <w:ilvl w:val="0"/>
          <w:numId w:val="1"/>
        </w:numPr>
        <w:ind w:left="284" w:hanging="284"/>
        <w:rPr>
          <w:rFonts w:ascii="Arial" w:hAnsi="Arial" w:cs="Arial"/>
          <w:sz w:val="18"/>
          <w:szCs w:val="18"/>
        </w:rPr>
      </w:pPr>
      <w:r w:rsidRPr="009E5A83">
        <w:rPr>
          <w:rFonts w:ascii="Arial" w:hAnsi="Arial" w:cs="Arial"/>
          <w:sz w:val="18"/>
          <w:szCs w:val="18"/>
        </w:rPr>
        <w:t>Input van de RSD: Een aanvulling kan zijn dat de organisaties vrijwilligersplekken creëren voor nieuwkomers (vooral onze andere nieuwkomers en mogelijk ook Oekraïners) met een goede begeleiding waardoor een soort leer-werktraject wordt vormgegeven. Inburgeraars in de Z-route (grote afstand tot arbeidsmarkt en beperkte leerbaarheid) moeten 800 uur vrijwilligerswerk doen en hoe mooi is het als ze dat op een zinvolle plek kunnen doen. Win-win voor beide en de nieuwkomer heeft een zinvolle dagbesteding en kan een netwerk opbouwen. Ook voor inburgeraars in andere routes kan het zinvol zijn in het kader van een werkervaringsplaats. De RSD is hiervoor de aangewezen gesprekspartner, omdat zij de inburgeringstrajecten onder de nieuwe wet begeleiden.</w:t>
      </w:r>
    </w:p>
    <w:p w14:paraId="5F72BA15" w14:textId="77777777" w:rsidR="00044BA3" w:rsidRPr="009E5A83" w:rsidRDefault="00044BA3" w:rsidP="00044BA3">
      <w:pPr>
        <w:pStyle w:val="Lijstalinea"/>
        <w:ind w:left="284" w:hanging="284"/>
        <w:rPr>
          <w:rFonts w:ascii="Arial" w:hAnsi="Arial" w:cs="Arial"/>
          <w:sz w:val="18"/>
          <w:szCs w:val="18"/>
        </w:rPr>
      </w:pPr>
    </w:p>
    <w:p w14:paraId="4B34A40E" w14:textId="018BF9B6" w:rsidR="00044BA3" w:rsidRDefault="00044BA3" w:rsidP="00044BA3">
      <w:pPr>
        <w:pStyle w:val="Lijstalinea"/>
        <w:numPr>
          <w:ilvl w:val="0"/>
          <w:numId w:val="1"/>
        </w:numPr>
        <w:ind w:left="284" w:hanging="284"/>
        <w:rPr>
          <w:rFonts w:ascii="Arial" w:hAnsi="Arial" w:cs="Arial"/>
          <w:sz w:val="18"/>
          <w:szCs w:val="18"/>
        </w:rPr>
      </w:pPr>
      <w:r w:rsidRPr="009E5A83">
        <w:rPr>
          <w:rFonts w:ascii="Arial" w:hAnsi="Arial" w:cs="Arial"/>
          <w:sz w:val="18"/>
          <w:szCs w:val="18"/>
        </w:rPr>
        <w:t>Input van de RSD: Als organisatie kun je ook aan de SROI-verplichting voldoen door nieuwkomers (statushouders) mogelijkheden binnen je organisatie te bieden. Hierbij valt te denken aan het realiseren van een stage-, -participatie of werkervaringsplaats(en). In overleg met het Werkgeversservicepunt Kromme Rijn Heuvelrug kan beoordeeld worden of de geboden plaat(sen) voldoen</w:t>
      </w:r>
      <w:r w:rsidR="009E5A83">
        <w:rPr>
          <w:rFonts w:ascii="Arial" w:hAnsi="Arial" w:cs="Arial"/>
          <w:sz w:val="18"/>
          <w:szCs w:val="18"/>
        </w:rPr>
        <w:t xml:space="preserve"> </w:t>
      </w:r>
      <w:r w:rsidRPr="009E5A83">
        <w:rPr>
          <w:rFonts w:ascii="Arial" w:hAnsi="Arial" w:cs="Arial"/>
          <w:sz w:val="18"/>
          <w:szCs w:val="18"/>
        </w:rPr>
        <w:t>(</w:t>
      </w:r>
      <w:r w:rsidR="009E5A83">
        <w:rPr>
          <w:rFonts w:ascii="Arial" w:hAnsi="Arial" w:cs="Arial"/>
          <w:sz w:val="18"/>
          <w:szCs w:val="18"/>
        </w:rPr>
        <w:t>i</w:t>
      </w:r>
      <w:r w:rsidRPr="009E5A83">
        <w:rPr>
          <w:rFonts w:ascii="Arial" w:hAnsi="Arial" w:cs="Arial"/>
          <w:sz w:val="18"/>
          <w:szCs w:val="18"/>
        </w:rPr>
        <w:t xml:space="preserve">nclusief passende begeleiding). De SROI-adviseur beoordeelt uiteindelijk wat de hoogte wordt van het bedrag dat voor de SROI-verplichting gerekend kan worden. </w:t>
      </w:r>
    </w:p>
    <w:p w14:paraId="0F5AB79B" w14:textId="77777777" w:rsidR="00996103" w:rsidRPr="00996103" w:rsidRDefault="00996103" w:rsidP="00996103">
      <w:pPr>
        <w:pStyle w:val="Lijstalinea"/>
        <w:rPr>
          <w:rFonts w:ascii="Arial" w:hAnsi="Arial" w:cs="Arial"/>
          <w:sz w:val="18"/>
          <w:szCs w:val="18"/>
        </w:rPr>
      </w:pPr>
    </w:p>
    <w:p w14:paraId="316F8E9F" w14:textId="3C0DF088" w:rsidR="00996103" w:rsidRPr="00996103" w:rsidRDefault="00996103" w:rsidP="00996103">
      <w:pPr>
        <w:pStyle w:val="Lijstalinea"/>
        <w:numPr>
          <w:ilvl w:val="0"/>
          <w:numId w:val="1"/>
        </w:numPr>
        <w:ind w:left="284" w:hanging="284"/>
        <w:rPr>
          <w:b/>
          <w:bCs/>
        </w:rPr>
      </w:pPr>
      <w:r w:rsidRPr="00996103">
        <w:rPr>
          <w:rFonts w:ascii="Arial" w:hAnsi="Arial" w:cs="Arial"/>
          <w:sz w:val="18"/>
          <w:szCs w:val="18"/>
        </w:rPr>
        <w:t xml:space="preserve">Input van de RSD: </w:t>
      </w:r>
      <w:r w:rsidRPr="00996103">
        <w:rPr>
          <w:b/>
          <w:bCs/>
        </w:rPr>
        <w:t>Voortzetting van het programma Meeting 4 Moms op de nieuwe locatie van Vriendjes Kinderopvang</w:t>
      </w:r>
      <w:r>
        <w:rPr>
          <w:b/>
          <w:bCs/>
        </w:rPr>
        <w:t xml:space="preserve"> (maart 2024)</w:t>
      </w:r>
    </w:p>
    <w:p w14:paraId="1FBF3B23" w14:textId="77777777" w:rsidR="00996103" w:rsidRPr="00996103" w:rsidRDefault="00996103" w:rsidP="00996103">
      <w:pPr>
        <w:pStyle w:val="paragraph"/>
        <w:spacing w:before="0" w:beforeAutospacing="0" w:after="0" w:afterAutospacing="0"/>
        <w:ind w:left="284" w:right="-30"/>
        <w:textAlignment w:val="baseline"/>
        <w:rPr>
          <w:rFonts w:ascii="Arial" w:hAnsi="Arial" w:cs="Arial"/>
          <w:sz w:val="18"/>
          <w:szCs w:val="18"/>
        </w:rPr>
      </w:pPr>
      <w:r w:rsidRPr="00996103">
        <w:rPr>
          <w:rStyle w:val="normaltextrun"/>
          <w:rFonts w:ascii="Arial" w:hAnsi="Arial" w:cs="Arial"/>
          <w:sz w:val="18"/>
          <w:szCs w:val="18"/>
        </w:rPr>
        <w:t>Het Meeting4Moms traject is bedoeld voor (alleenstaande) moeders met kinderen tussen de 0-4 jaar, waar nog geen kinderopvang voor is. Deze moeders leven hoofdzakelijk in het ‘nu’ en er is geen ruimte om na te denken over de toekomst. Vaak is er ook sprake van een zwak sociaal netwerk, zijn ze beperkt zelfredzaam en is er geen tijd voor hunzelf en hun eigen ontwikkeling. </w:t>
      </w:r>
      <w:r w:rsidRPr="00996103">
        <w:rPr>
          <w:rStyle w:val="eop"/>
          <w:rFonts w:ascii="Arial" w:hAnsi="Arial" w:cs="Arial"/>
          <w:sz w:val="18"/>
          <w:szCs w:val="18"/>
        </w:rPr>
        <w:t> </w:t>
      </w:r>
    </w:p>
    <w:p w14:paraId="064C6B3C" w14:textId="77777777" w:rsidR="00996103" w:rsidRPr="00996103" w:rsidRDefault="00996103" w:rsidP="00996103">
      <w:pPr>
        <w:pStyle w:val="paragraph"/>
        <w:spacing w:before="0" w:beforeAutospacing="0" w:after="0" w:afterAutospacing="0"/>
        <w:ind w:left="284" w:right="-30"/>
        <w:textAlignment w:val="baseline"/>
        <w:rPr>
          <w:rStyle w:val="eop"/>
          <w:rFonts w:ascii="Arial" w:hAnsi="Arial" w:cs="Arial"/>
          <w:sz w:val="18"/>
          <w:szCs w:val="18"/>
        </w:rPr>
      </w:pPr>
      <w:r w:rsidRPr="00996103">
        <w:rPr>
          <w:rStyle w:val="normaltextrun"/>
          <w:rFonts w:ascii="Arial" w:hAnsi="Arial" w:cs="Arial"/>
          <w:sz w:val="18"/>
          <w:szCs w:val="18"/>
        </w:rPr>
        <w:t>In dit traject komen moeders bij elkaar onder begeleiding van coaches en gaan met elkaar het gesprek aan. De coaches hebben hierin een begeleidende rol waarbij de nadruk ligt op het sociaal netwerk versterken, zelfredzaamheid vergroten en bespreken wat verder ter tafel komt. Dit kunnen opvoedkundige vragen zijn, hoe om te gaan met de financiële situatie en leren van elkaar. </w:t>
      </w:r>
      <w:r w:rsidRPr="00996103">
        <w:rPr>
          <w:rStyle w:val="eop"/>
          <w:rFonts w:ascii="Arial" w:hAnsi="Arial" w:cs="Arial"/>
          <w:sz w:val="18"/>
          <w:szCs w:val="18"/>
        </w:rPr>
        <w:t> </w:t>
      </w:r>
    </w:p>
    <w:p w14:paraId="3CBA9525" w14:textId="77777777" w:rsidR="00996103" w:rsidRPr="00996103" w:rsidRDefault="00996103" w:rsidP="00996103">
      <w:pPr>
        <w:pStyle w:val="paragraph"/>
        <w:spacing w:before="0" w:beforeAutospacing="0" w:after="0" w:afterAutospacing="0"/>
        <w:ind w:left="284" w:right="-30"/>
        <w:textAlignment w:val="baseline"/>
        <w:rPr>
          <w:rFonts w:ascii="Arial" w:hAnsi="Arial" w:cs="Arial"/>
          <w:sz w:val="18"/>
          <w:szCs w:val="18"/>
        </w:rPr>
      </w:pPr>
    </w:p>
    <w:p w14:paraId="5CF876B2" w14:textId="77777777" w:rsidR="00996103" w:rsidRPr="00996103" w:rsidRDefault="00996103" w:rsidP="00996103">
      <w:pPr>
        <w:ind w:left="314"/>
        <w:rPr>
          <w:rFonts w:ascii="Arial" w:hAnsi="Arial" w:cs="Arial"/>
          <w:sz w:val="18"/>
          <w:szCs w:val="18"/>
        </w:rPr>
      </w:pPr>
      <w:r w:rsidRPr="00996103">
        <w:rPr>
          <w:rFonts w:ascii="Arial" w:hAnsi="Arial" w:cs="Arial"/>
          <w:sz w:val="18"/>
          <w:szCs w:val="18"/>
        </w:rPr>
        <w:t xml:space="preserve">Voor dit traject is vorig jaar een uitvraag gedaan voor coaches om deze bijeenkomsten te begeleiden. De besteedde uren aan het project kunnen tegen €100,- per uur worden afgeschreven op de Social Return opgave. </w:t>
      </w:r>
    </w:p>
    <w:p w14:paraId="42EE64BA" w14:textId="17EB72AA" w:rsidR="00996103" w:rsidRPr="00996103" w:rsidRDefault="00996103" w:rsidP="00996103">
      <w:pPr>
        <w:ind w:left="314"/>
        <w:rPr>
          <w:rFonts w:ascii="Arial" w:hAnsi="Arial" w:cs="Arial"/>
          <w:sz w:val="18"/>
          <w:szCs w:val="18"/>
        </w:rPr>
      </w:pPr>
      <w:r w:rsidRPr="00996103">
        <w:rPr>
          <w:rFonts w:ascii="Arial" w:hAnsi="Arial" w:cs="Arial"/>
          <w:sz w:val="18"/>
          <w:szCs w:val="18"/>
        </w:rPr>
        <w:lastRenderedPageBreak/>
        <w:t>Vanwege de potentie wordt het programma dit jaar voortgezet. De eerstvolgende bijeenkomst staat al gepland op 9 april</w:t>
      </w:r>
      <w:r>
        <w:rPr>
          <w:rFonts w:ascii="Arial" w:hAnsi="Arial" w:cs="Arial"/>
          <w:sz w:val="18"/>
          <w:szCs w:val="18"/>
        </w:rPr>
        <w:t xml:space="preserve"> 2024</w:t>
      </w:r>
      <w:r w:rsidRPr="00996103">
        <w:rPr>
          <w:rFonts w:ascii="Arial" w:hAnsi="Arial" w:cs="Arial"/>
          <w:sz w:val="18"/>
          <w:szCs w:val="18"/>
        </w:rPr>
        <w:t>. Vriendjes Kinderopvang, eveneens een contract, stelt in het kader van de SROI opgave, ruimtes beschikbaar op hun nieuwe locatie waar de meetings worden gehouden.</w:t>
      </w:r>
    </w:p>
    <w:p w14:paraId="4E9B1A26" w14:textId="4E12AEAA" w:rsidR="00996103" w:rsidRPr="00996103" w:rsidRDefault="00996103" w:rsidP="00996103">
      <w:pPr>
        <w:ind w:left="314"/>
        <w:rPr>
          <w:rFonts w:ascii="Arial" w:hAnsi="Arial" w:cs="Arial"/>
          <w:sz w:val="18"/>
          <w:szCs w:val="18"/>
        </w:rPr>
      </w:pPr>
      <w:r w:rsidRPr="00996103">
        <w:rPr>
          <w:rFonts w:ascii="Arial" w:hAnsi="Arial" w:cs="Arial"/>
          <w:sz w:val="18"/>
          <w:szCs w:val="18"/>
        </w:rPr>
        <w:t>Dank aan de coaches van Bright Organi</w:t>
      </w:r>
      <w:r>
        <w:rPr>
          <w:rFonts w:ascii="Arial" w:hAnsi="Arial" w:cs="Arial"/>
          <w:sz w:val="18"/>
          <w:szCs w:val="18"/>
        </w:rPr>
        <w:t>z</w:t>
      </w:r>
      <w:r w:rsidRPr="00996103">
        <w:rPr>
          <w:rFonts w:ascii="Arial" w:hAnsi="Arial" w:cs="Arial"/>
          <w:sz w:val="18"/>
          <w:szCs w:val="18"/>
        </w:rPr>
        <w:t>ation, Jayda CC en ook Vriendjes voor hun bijdrage bij de uitvoering van de Social return opgave. Een mooi voorbeeld hoe op creatieve wijze door optimaal gebruik te maken van de Social Return opgave er een project met toegevoegde waarde is opgezet.</w:t>
      </w:r>
    </w:p>
    <w:p w14:paraId="65487AF4" w14:textId="60583226" w:rsidR="00996103" w:rsidRPr="00996103" w:rsidRDefault="00996103" w:rsidP="00996103">
      <w:pPr>
        <w:pStyle w:val="Lijstalinea"/>
        <w:numPr>
          <w:ilvl w:val="0"/>
          <w:numId w:val="1"/>
        </w:numPr>
        <w:ind w:left="284" w:hanging="284"/>
        <w:rPr>
          <w:rFonts w:ascii="Arial" w:hAnsi="Arial" w:cs="Arial"/>
          <w:b/>
          <w:bCs/>
          <w:sz w:val="18"/>
          <w:szCs w:val="18"/>
        </w:rPr>
      </w:pPr>
      <w:r w:rsidRPr="00996103">
        <w:rPr>
          <w:rFonts w:ascii="Arial" w:hAnsi="Arial" w:cs="Arial"/>
          <w:sz w:val="18"/>
          <w:szCs w:val="18"/>
        </w:rPr>
        <w:t xml:space="preserve"> Input van de RSD: </w:t>
      </w:r>
      <w:r w:rsidRPr="00996103">
        <w:rPr>
          <w:rFonts w:ascii="Arial" w:hAnsi="Arial" w:cs="Arial"/>
          <w:b/>
          <w:bCs/>
          <w:sz w:val="18"/>
          <w:szCs w:val="18"/>
        </w:rPr>
        <w:t>Een prachtig initiatief: Muncks &amp; Schuckman richt stichting op om invulling te geven aan SROI</w:t>
      </w:r>
      <w:r>
        <w:rPr>
          <w:rFonts w:ascii="Arial" w:hAnsi="Arial" w:cs="Arial"/>
          <w:b/>
          <w:bCs/>
          <w:sz w:val="18"/>
          <w:szCs w:val="18"/>
        </w:rPr>
        <w:t xml:space="preserve"> (maart 2024)</w:t>
      </w:r>
    </w:p>
    <w:p w14:paraId="27FB371E" w14:textId="77777777" w:rsidR="00996103" w:rsidRPr="00996103" w:rsidRDefault="00996103" w:rsidP="00996103">
      <w:pPr>
        <w:ind w:left="284"/>
        <w:rPr>
          <w:rFonts w:ascii="Arial" w:hAnsi="Arial" w:cs="Arial"/>
          <w:sz w:val="18"/>
          <w:szCs w:val="18"/>
        </w:rPr>
      </w:pPr>
      <w:r w:rsidRPr="00996103">
        <w:rPr>
          <w:rFonts w:ascii="Arial" w:hAnsi="Arial" w:cs="Arial"/>
          <w:sz w:val="18"/>
          <w:szCs w:val="18"/>
        </w:rPr>
        <w:t xml:space="preserve">Brita van Borrsum Waalkes heeft het idee opgepakt om een stichting op te richten van waaruit Muncks &amp; Schuckman invulling kan geven aan de SROI opgave. </w:t>
      </w:r>
    </w:p>
    <w:p w14:paraId="6B7E2FBB" w14:textId="77777777" w:rsidR="00996103" w:rsidRPr="00996103" w:rsidRDefault="00996103" w:rsidP="00996103">
      <w:pPr>
        <w:ind w:left="284"/>
        <w:rPr>
          <w:rFonts w:ascii="Arial" w:hAnsi="Arial" w:cs="Arial"/>
          <w:sz w:val="18"/>
          <w:szCs w:val="18"/>
        </w:rPr>
      </w:pPr>
      <w:r w:rsidRPr="00996103">
        <w:rPr>
          <w:rFonts w:ascii="Arial" w:hAnsi="Arial" w:cs="Arial"/>
          <w:sz w:val="18"/>
          <w:szCs w:val="18"/>
        </w:rPr>
        <w:t xml:space="preserve">De stichting heeft het eerste initiatief inmiddels gerealiseerd. Er is een elektrische bakfiets aangeschaft die ter beschikking is gesteld aan een alleenstaande moeder met 4 kinderen die door Muncks &amp; Schuckman wordt begeleid vanuit de aanbesteding WMO-Jeugdzorg ZOU. </w:t>
      </w:r>
    </w:p>
    <w:p w14:paraId="62FA1979" w14:textId="77777777" w:rsidR="00996103" w:rsidRPr="00996103" w:rsidRDefault="00996103" w:rsidP="00996103">
      <w:pPr>
        <w:ind w:left="284"/>
        <w:rPr>
          <w:rFonts w:ascii="Arial" w:hAnsi="Arial" w:cs="Arial"/>
          <w:sz w:val="18"/>
          <w:szCs w:val="18"/>
        </w:rPr>
      </w:pPr>
      <w:r w:rsidRPr="00996103">
        <w:rPr>
          <w:rFonts w:ascii="Arial" w:hAnsi="Arial" w:cs="Arial"/>
          <w:sz w:val="18"/>
          <w:szCs w:val="18"/>
        </w:rPr>
        <w:t>Hiermee is één klap de wereld van moeder vergroot en is haar zelfredzaamheid toegenomen.</w:t>
      </w:r>
    </w:p>
    <w:p w14:paraId="2FB014D8" w14:textId="77777777" w:rsidR="00996103" w:rsidRPr="00996103" w:rsidRDefault="00996103" w:rsidP="00996103">
      <w:pPr>
        <w:ind w:left="284"/>
        <w:rPr>
          <w:rFonts w:ascii="Arial" w:hAnsi="Arial" w:cs="Arial"/>
          <w:sz w:val="18"/>
          <w:szCs w:val="18"/>
        </w:rPr>
      </w:pPr>
      <w:r w:rsidRPr="00996103">
        <w:rPr>
          <w:rFonts w:ascii="Arial" w:hAnsi="Arial" w:cs="Arial"/>
          <w:sz w:val="18"/>
          <w:szCs w:val="18"/>
        </w:rPr>
        <w:t>Wederom een mooi voorbeeld hoe om te gaan met de SROI opgave!</w:t>
      </w:r>
    </w:p>
    <w:p w14:paraId="7CFB7D65" w14:textId="77777777" w:rsidR="00996103" w:rsidRDefault="00996103" w:rsidP="00044BA3">
      <w:pPr>
        <w:rPr>
          <w:rFonts w:ascii="Arial" w:hAnsi="Arial" w:cs="Arial"/>
          <w:sz w:val="18"/>
          <w:szCs w:val="18"/>
          <w:u w:val="single"/>
        </w:rPr>
      </w:pPr>
    </w:p>
    <w:p w14:paraId="613F9638" w14:textId="0A2D0A94" w:rsidR="00044BA3" w:rsidRPr="009E5A83" w:rsidRDefault="00044BA3" w:rsidP="00044BA3">
      <w:pPr>
        <w:rPr>
          <w:rFonts w:ascii="Arial" w:hAnsi="Arial" w:cs="Arial"/>
          <w:sz w:val="18"/>
          <w:szCs w:val="18"/>
        </w:rPr>
      </w:pPr>
      <w:r w:rsidRPr="009E5A83">
        <w:rPr>
          <w:rFonts w:ascii="Arial" w:hAnsi="Arial" w:cs="Arial"/>
          <w:sz w:val="18"/>
          <w:szCs w:val="18"/>
          <w:u w:val="single"/>
        </w:rPr>
        <w:t>Overleggen over/met</w:t>
      </w:r>
      <w:r w:rsidRPr="009E5A83">
        <w:rPr>
          <w:rFonts w:ascii="Arial" w:hAnsi="Arial" w:cs="Arial"/>
          <w:sz w:val="18"/>
          <w:szCs w:val="18"/>
        </w:rPr>
        <w:t>:</w:t>
      </w:r>
    </w:p>
    <w:p w14:paraId="553C074D" w14:textId="1FE31E8B" w:rsidR="00044BA3" w:rsidRPr="009E5A83" w:rsidRDefault="00044BA3" w:rsidP="00044BA3">
      <w:pPr>
        <w:pStyle w:val="Lijstalinea"/>
        <w:numPr>
          <w:ilvl w:val="0"/>
          <w:numId w:val="5"/>
        </w:numPr>
        <w:rPr>
          <w:rFonts w:ascii="Arial" w:hAnsi="Arial" w:cs="Arial"/>
          <w:sz w:val="18"/>
          <w:szCs w:val="18"/>
        </w:rPr>
      </w:pPr>
      <w:r w:rsidRPr="009E5A83">
        <w:rPr>
          <w:rFonts w:ascii="Arial" w:hAnsi="Arial" w:cs="Arial"/>
          <w:sz w:val="18"/>
          <w:szCs w:val="18"/>
        </w:rPr>
        <w:t>Indien een zorgaanbieder de SROI bij/met een andere organisatie wil invullen, zoals de voedselbank, hospice, Vluchtelingenwerk, Warchild, verpleeghuis,</w:t>
      </w:r>
      <w:r w:rsidR="009E5A83" w:rsidRPr="009E5A83">
        <w:rPr>
          <w:rFonts w:ascii="Arial" w:hAnsi="Arial" w:cs="Arial"/>
          <w:sz w:val="18"/>
          <w:szCs w:val="18"/>
        </w:rPr>
        <w:t xml:space="preserve"> etc.,</w:t>
      </w:r>
      <w:r w:rsidRPr="009E5A83">
        <w:rPr>
          <w:rFonts w:ascii="Arial" w:hAnsi="Arial" w:cs="Arial"/>
          <w:sz w:val="18"/>
          <w:szCs w:val="18"/>
        </w:rPr>
        <w:t xml:space="preserve"> dan: overleg eerst vooral met deze organisatie, voordat een plan wordt voorgelegd aan de RSD! Een goed bedoeld initiatief waarop niemand op zit te wachten is zonde van de tijd!</w:t>
      </w:r>
    </w:p>
    <w:p w14:paraId="0583F9D0" w14:textId="4B4F376D" w:rsidR="00044BA3" w:rsidRPr="009E5A83" w:rsidRDefault="00044BA3" w:rsidP="00044BA3">
      <w:pPr>
        <w:rPr>
          <w:rFonts w:ascii="Arial" w:hAnsi="Arial" w:cs="Arial"/>
          <w:sz w:val="18"/>
          <w:szCs w:val="18"/>
        </w:rPr>
      </w:pPr>
      <w:r w:rsidRPr="009E5A83">
        <w:rPr>
          <w:rFonts w:ascii="Arial" w:hAnsi="Arial" w:cs="Arial"/>
          <w:sz w:val="18"/>
          <w:szCs w:val="18"/>
          <w:u w:val="single"/>
        </w:rPr>
        <w:t>Wat mag niet als SROI-invulling dienen?</w:t>
      </w:r>
    </w:p>
    <w:p w14:paraId="390E244B" w14:textId="5791079B" w:rsidR="00044BA3" w:rsidRPr="009E5A83" w:rsidRDefault="00044BA3" w:rsidP="00044BA3">
      <w:pPr>
        <w:pStyle w:val="Lijstalinea"/>
        <w:numPr>
          <w:ilvl w:val="0"/>
          <w:numId w:val="5"/>
        </w:numPr>
        <w:rPr>
          <w:rFonts w:ascii="Arial" w:hAnsi="Arial" w:cs="Arial"/>
          <w:sz w:val="18"/>
          <w:szCs w:val="18"/>
        </w:rPr>
      </w:pPr>
      <w:r w:rsidRPr="009E5A83">
        <w:rPr>
          <w:rFonts w:ascii="Arial" w:hAnsi="Arial" w:cs="Arial"/>
          <w:sz w:val="18"/>
          <w:szCs w:val="18"/>
        </w:rPr>
        <w:t>Elke voorgestelde activiteit, die ten goede komt aan lokale teams, consulenten, word</w:t>
      </w:r>
      <w:r w:rsidR="009E5A83" w:rsidRPr="009E5A83">
        <w:rPr>
          <w:rFonts w:ascii="Arial" w:hAnsi="Arial" w:cs="Arial"/>
          <w:sz w:val="18"/>
          <w:szCs w:val="18"/>
        </w:rPr>
        <w:t>t</w:t>
      </w:r>
      <w:r w:rsidRPr="009E5A83">
        <w:rPr>
          <w:rFonts w:ascii="Arial" w:hAnsi="Arial" w:cs="Arial"/>
          <w:sz w:val="18"/>
          <w:szCs w:val="18"/>
        </w:rPr>
        <w:t xml:space="preserve"> </w:t>
      </w:r>
      <w:r w:rsidRPr="009E5A83">
        <w:rPr>
          <w:rFonts w:ascii="Arial" w:hAnsi="Arial" w:cs="Arial"/>
          <w:sz w:val="18"/>
          <w:szCs w:val="18"/>
          <w:u w:val="single"/>
        </w:rPr>
        <w:t>afgekeurd</w:t>
      </w:r>
      <w:r w:rsidRPr="009E5A83">
        <w:rPr>
          <w:rFonts w:ascii="Arial" w:hAnsi="Arial" w:cs="Arial"/>
          <w:sz w:val="18"/>
          <w:szCs w:val="18"/>
        </w:rPr>
        <w:t xml:space="preserve"> en z</w:t>
      </w:r>
      <w:r w:rsidR="009E5A83" w:rsidRPr="009E5A83">
        <w:rPr>
          <w:rFonts w:ascii="Arial" w:hAnsi="Arial" w:cs="Arial"/>
          <w:sz w:val="18"/>
          <w:szCs w:val="18"/>
        </w:rPr>
        <w:t>al</w:t>
      </w:r>
      <w:r w:rsidRPr="009E5A83">
        <w:rPr>
          <w:rFonts w:ascii="Arial" w:hAnsi="Arial" w:cs="Arial"/>
          <w:sz w:val="18"/>
          <w:szCs w:val="18"/>
        </w:rPr>
        <w:t xml:space="preserve"> geen SROI-waarde toegekend krijgen.</w:t>
      </w:r>
    </w:p>
    <w:p w14:paraId="409A9B57" w14:textId="0B2D7E10" w:rsidR="00044BA3" w:rsidRPr="009E5A83" w:rsidRDefault="00044BA3" w:rsidP="00044BA3">
      <w:pPr>
        <w:pStyle w:val="Lijstalinea"/>
        <w:spacing w:after="0" w:line="240" w:lineRule="auto"/>
        <w:rPr>
          <w:rFonts w:ascii="Arial" w:hAnsi="Arial" w:cs="Arial"/>
          <w:sz w:val="18"/>
          <w:szCs w:val="18"/>
        </w:rPr>
      </w:pPr>
    </w:p>
    <w:sectPr w:rsidR="00044BA3" w:rsidRPr="009E5A83" w:rsidSect="002C53A3">
      <w:headerReference w:type="default" r:id="rId8"/>
      <w:pgSz w:w="11906" w:h="16838"/>
      <w:pgMar w:top="993" w:right="1133"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C4E6" w14:textId="77777777" w:rsidR="00044BA3" w:rsidRDefault="00044BA3" w:rsidP="00044BA3">
      <w:pPr>
        <w:spacing w:after="0" w:line="240" w:lineRule="auto"/>
      </w:pPr>
      <w:r>
        <w:separator/>
      </w:r>
    </w:p>
  </w:endnote>
  <w:endnote w:type="continuationSeparator" w:id="0">
    <w:p w14:paraId="7B31698A" w14:textId="77777777" w:rsidR="00044BA3" w:rsidRDefault="00044BA3" w:rsidP="0004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CE44" w14:textId="77777777" w:rsidR="00044BA3" w:rsidRDefault="00044BA3" w:rsidP="00044BA3">
      <w:pPr>
        <w:spacing w:after="0" w:line="240" w:lineRule="auto"/>
      </w:pPr>
      <w:r>
        <w:separator/>
      </w:r>
    </w:p>
  </w:footnote>
  <w:footnote w:type="continuationSeparator" w:id="0">
    <w:p w14:paraId="2728B9F8" w14:textId="77777777" w:rsidR="00044BA3" w:rsidRDefault="00044BA3" w:rsidP="00044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BB96" w14:textId="63D9338F" w:rsidR="00044BA3" w:rsidRDefault="00044BA3">
    <w:pPr>
      <w:pStyle w:val="Koptekst"/>
    </w:pPr>
    <w:r w:rsidRPr="008C5682">
      <w:rPr>
        <w:b/>
        <w:noProof/>
        <w:color w:val="FF0000"/>
        <w:sz w:val="24"/>
        <w:lang w:eastAsia="nl-NL"/>
      </w:rPr>
      <w:drawing>
        <wp:inline distT="0" distB="0" distL="0" distR="0" wp14:anchorId="1E9BE532" wp14:editId="5DB46662">
          <wp:extent cx="5756910" cy="925218"/>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9252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262C"/>
    <w:multiLevelType w:val="hybridMultilevel"/>
    <w:tmpl w:val="9EF463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1B4B4B"/>
    <w:multiLevelType w:val="hybridMultilevel"/>
    <w:tmpl w:val="ECC2844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287C24"/>
    <w:multiLevelType w:val="hybridMultilevel"/>
    <w:tmpl w:val="E43A031E"/>
    <w:lvl w:ilvl="0" w:tplc="D940F1FC">
      <w:start w:val="1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362CE0"/>
    <w:multiLevelType w:val="hybridMultilevel"/>
    <w:tmpl w:val="27E6FC64"/>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659A1524"/>
    <w:multiLevelType w:val="hybridMultilevel"/>
    <w:tmpl w:val="258009D4"/>
    <w:lvl w:ilvl="0" w:tplc="7B5E6070">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468208435">
    <w:abstractNumId w:val="0"/>
  </w:num>
  <w:num w:numId="2" w16cid:durableId="2126999077">
    <w:abstractNumId w:val="1"/>
  </w:num>
  <w:num w:numId="3" w16cid:durableId="1954436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2188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413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AB"/>
    <w:rsid w:val="00044BA3"/>
    <w:rsid w:val="000C5183"/>
    <w:rsid w:val="00113533"/>
    <w:rsid w:val="00215D10"/>
    <w:rsid w:val="00277396"/>
    <w:rsid w:val="002C53A3"/>
    <w:rsid w:val="00317B29"/>
    <w:rsid w:val="003D100E"/>
    <w:rsid w:val="003D2D21"/>
    <w:rsid w:val="003D6B00"/>
    <w:rsid w:val="00400C17"/>
    <w:rsid w:val="005079E4"/>
    <w:rsid w:val="005375F9"/>
    <w:rsid w:val="005A2A3A"/>
    <w:rsid w:val="00675224"/>
    <w:rsid w:val="007845A0"/>
    <w:rsid w:val="00880F8C"/>
    <w:rsid w:val="00996103"/>
    <w:rsid w:val="009E5A83"/>
    <w:rsid w:val="00A206A3"/>
    <w:rsid w:val="00B35A9C"/>
    <w:rsid w:val="00BA2F32"/>
    <w:rsid w:val="00C41D4B"/>
    <w:rsid w:val="00C43449"/>
    <w:rsid w:val="00C4625B"/>
    <w:rsid w:val="00CC3FB6"/>
    <w:rsid w:val="00DB5AAB"/>
    <w:rsid w:val="00DD2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F181"/>
  <w15:chartTrackingRefBased/>
  <w15:docId w15:val="{CF700277-9507-4D19-AEA7-9B711522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45A0"/>
    <w:pPr>
      <w:ind w:left="720"/>
      <w:contextualSpacing/>
    </w:pPr>
  </w:style>
  <w:style w:type="character" w:styleId="Hyperlink">
    <w:name w:val="Hyperlink"/>
    <w:basedOn w:val="Standaardalinea-lettertype"/>
    <w:uiPriority w:val="99"/>
    <w:unhideWhenUsed/>
    <w:rsid w:val="00CC3FB6"/>
    <w:rPr>
      <w:color w:val="0563C1" w:themeColor="hyperlink"/>
      <w:u w:val="single"/>
    </w:rPr>
  </w:style>
  <w:style w:type="character" w:styleId="Onopgelostemelding">
    <w:name w:val="Unresolved Mention"/>
    <w:basedOn w:val="Standaardalinea-lettertype"/>
    <w:uiPriority w:val="99"/>
    <w:semiHidden/>
    <w:unhideWhenUsed/>
    <w:rsid w:val="00CC3FB6"/>
    <w:rPr>
      <w:color w:val="605E5C"/>
      <w:shd w:val="clear" w:color="auto" w:fill="E1DFDD"/>
    </w:rPr>
  </w:style>
  <w:style w:type="paragraph" w:styleId="Koptekst">
    <w:name w:val="header"/>
    <w:basedOn w:val="Standaard"/>
    <w:link w:val="KoptekstChar"/>
    <w:uiPriority w:val="99"/>
    <w:unhideWhenUsed/>
    <w:rsid w:val="00044B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4BA3"/>
  </w:style>
  <w:style w:type="paragraph" w:styleId="Voettekst">
    <w:name w:val="footer"/>
    <w:basedOn w:val="Standaard"/>
    <w:link w:val="VoettekstChar"/>
    <w:uiPriority w:val="99"/>
    <w:unhideWhenUsed/>
    <w:rsid w:val="00044B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4BA3"/>
  </w:style>
  <w:style w:type="paragraph" w:customStyle="1" w:styleId="paragraph">
    <w:name w:val="paragraph"/>
    <w:basedOn w:val="Standaard"/>
    <w:rsid w:val="009961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96103"/>
  </w:style>
  <w:style w:type="character" w:customStyle="1" w:styleId="eop">
    <w:name w:val="eop"/>
    <w:basedOn w:val="Standaardalinea-lettertype"/>
    <w:rsid w:val="0099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34756">
      <w:bodyDiv w:val="1"/>
      <w:marLeft w:val="0"/>
      <w:marRight w:val="0"/>
      <w:marTop w:val="0"/>
      <w:marBottom w:val="0"/>
      <w:divBdr>
        <w:top w:val="none" w:sz="0" w:space="0" w:color="auto"/>
        <w:left w:val="none" w:sz="0" w:space="0" w:color="auto"/>
        <w:bottom w:val="none" w:sz="0" w:space="0" w:color="auto"/>
        <w:right w:val="none" w:sz="0" w:space="0" w:color="auto"/>
      </w:divBdr>
    </w:div>
    <w:div w:id="777018904">
      <w:bodyDiv w:val="1"/>
      <w:marLeft w:val="0"/>
      <w:marRight w:val="0"/>
      <w:marTop w:val="0"/>
      <w:marBottom w:val="0"/>
      <w:divBdr>
        <w:top w:val="none" w:sz="0" w:space="0" w:color="auto"/>
        <w:left w:val="none" w:sz="0" w:space="0" w:color="auto"/>
        <w:bottom w:val="none" w:sz="0" w:space="0" w:color="auto"/>
        <w:right w:val="none" w:sz="0" w:space="0" w:color="auto"/>
      </w:divBdr>
    </w:div>
    <w:div w:id="891506370">
      <w:bodyDiv w:val="1"/>
      <w:marLeft w:val="0"/>
      <w:marRight w:val="0"/>
      <w:marTop w:val="0"/>
      <w:marBottom w:val="0"/>
      <w:divBdr>
        <w:top w:val="none" w:sz="0" w:space="0" w:color="auto"/>
        <w:left w:val="none" w:sz="0" w:space="0" w:color="auto"/>
        <w:bottom w:val="none" w:sz="0" w:space="0" w:color="auto"/>
        <w:right w:val="none" w:sz="0" w:space="0" w:color="auto"/>
      </w:divBdr>
    </w:div>
    <w:div w:id="1122764531">
      <w:bodyDiv w:val="1"/>
      <w:marLeft w:val="0"/>
      <w:marRight w:val="0"/>
      <w:marTop w:val="0"/>
      <w:marBottom w:val="0"/>
      <w:divBdr>
        <w:top w:val="none" w:sz="0" w:space="0" w:color="auto"/>
        <w:left w:val="none" w:sz="0" w:space="0" w:color="auto"/>
        <w:bottom w:val="none" w:sz="0" w:space="0" w:color="auto"/>
        <w:right w:val="none" w:sz="0" w:space="0" w:color="auto"/>
      </w:divBdr>
    </w:div>
    <w:div w:id="1181777795">
      <w:bodyDiv w:val="1"/>
      <w:marLeft w:val="0"/>
      <w:marRight w:val="0"/>
      <w:marTop w:val="0"/>
      <w:marBottom w:val="0"/>
      <w:divBdr>
        <w:top w:val="none" w:sz="0" w:space="0" w:color="auto"/>
        <w:left w:val="none" w:sz="0" w:space="0" w:color="auto"/>
        <w:bottom w:val="none" w:sz="0" w:space="0" w:color="auto"/>
        <w:right w:val="none" w:sz="0" w:space="0" w:color="auto"/>
      </w:divBdr>
    </w:div>
    <w:div w:id="1552765111">
      <w:bodyDiv w:val="1"/>
      <w:marLeft w:val="0"/>
      <w:marRight w:val="0"/>
      <w:marTop w:val="0"/>
      <w:marBottom w:val="0"/>
      <w:divBdr>
        <w:top w:val="none" w:sz="0" w:space="0" w:color="auto"/>
        <w:left w:val="none" w:sz="0" w:space="0" w:color="auto"/>
        <w:bottom w:val="none" w:sz="0" w:space="0" w:color="auto"/>
        <w:right w:val="none" w:sz="0" w:space="0" w:color="auto"/>
      </w:divBdr>
    </w:div>
    <w:div w:id="16270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gsp@rsdkrh.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884</Words>
  <Characters>4863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Gemeente Zeist</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 Geesje de</dc:creator>
  <cp:keywords/>
  <dc:description/>
  <cp:lastModifiedBy>Geesje de Groot</cp:lastModifiedBy>
  <cp:revision>3</cp:revision>
  <cp:lastPrinted>2022-10-06T14:21:00Z</cp:lastPrinted>
  <dcterms:created xsi:type="dcterms:W3CDTF">2024-03-29T09:45:00Z</dcterms:created>
  <dcterms:modified xsi:type="dcterms:W3CDTF">2024-03-29T09:50:00Z</dcterms:modified>
</cp:coreProperties>
</file>